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5CAB8A4">
      <w:pPr>
        <w:jc w:val="center"/>
        <w:rPr>
          <w:b/>
          <w:lang w:val="uk-UA"/>
        </w:rPr>
      </w:pPr>
      <w:r>
        <w:rPr>
          <w:b/>
          <w:lang w:val="uk-UA"/>
        </w:rPr>
        <w:t>Іспит з МКО. Частина 2</w:t>
      </w:r>
    </w:p>
    <w:p w14:paraId="786C78E4">
      <w:pPr>
        <w:pStyle w:val="9"/>
        <w:numPr>
          <w:ilvl w:val="0"/>
          <w:numId w:val="1"/>
        </w:numPr>
        <w:rPr>
          <w:color w:val="0070C0"/>
          <w:lang w:val="uk-UA"/>
        </w:rPr>
      </w:pPr>
      <w:r>
        <w:rPr>
          <w:color w:val="0070C0"/>
          <w:lang w:val="uk-UA"/>
        </w:rPr>
        <w:t>Наведіть приклад початково-крайової задачі для параболічного рівняння (</w:t>
      </w:r>
      <w:r>
        <w:rPr>
          <w:color w:val="0070C0"/>
        </w:rPr>
        <w:t>P-</w:t>
      </w:r>
      <w:r>
        <w:rPr>
          <w:color w:val="0070C0"/>
          <w:lang w:val="uk-UA"/>
        </w:rPr>
        <w:t>задача). Для чого потрібна початкова умова?</w:t>
      </w:r>
    </w:p>
    <w:p w14:paraId="4932DC52">
      <w:pPr>
        <w:ind w:left="720" w:firstLine="0"/>
        <w:rPr>
          <w:lang w:val="uk-UA"/>
        </w:rPr>
      </w:pPr>
      <w:r>
        <w:drawing>
          <wp:inline distT="0" distB="0" distL="0" distR="0">
            <wp:extent cx="5688330" cy="6790055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73"/>
                    <a:stretch>
                      <a:fillRect/>
                    </a:stretch>
                  </pic:blipFill>
                  <pic:spPr>
                    <a:xfrm>
                      <a:off x="0" y="0"/>
                      <a:ext cx="5698136" cy="68018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F3DF3">
      <w:pPr>
        <w:ind w:firstLine="0"/>
        <w:rPr>
          <w:lang w:val="uk-UA"/>
        </w:rPr>
      </w:pPr>
    </w:p>
    <w:p w14:paraId="32068D16">
      <w:pPr>
        <w:ind w:left="720" w:firstLine="0"/>
        <w:rPr>
          <w:lang w:val="uk-UA"/>
        </w:rPr>
      </w:pPr>
      <w:r>
        <w:rPr>
          <w:lang w:val="uk-UA"/>
        </w:rPr>
        <w:t>Розглянемо початково-крайову задачу теплопровідності: знайти функцію u = u (x, t) таку, що</w:t>
      </w:r>
    </w:p>
    <w:p w14:paraId="6A6383F3">
      <w:pPr>
        <w:ind w:left="720" w:firstLine="0"/>
        <w:rPr>
          <w:lang w:val="uk-UA"/>
        </w:rPr>
      </w:pPr>
      <w:r>
        <w:drawing>
          <wp:inline distT="0" distB="0" distL="0" distR="0">
            <wp:extent cx="5086350" cy="1200150"/>
            <wp:effectExtent l="0" t="0" r="0" b="0"/>
            <wp:docPr id="11" name="Picture 11" descr="https://lh3.googleusercontent.com/W-rJ9mjV5ii-X5MZgNijajsRElJP5YJpx7eBOZpZao1UDz4CXkx0QwkklGuXB1whALDhdFXidh-78oRpPPLw23eFDZRA56aayOHJjQ5kVNfSxN5Fe3Yv7PyzTAXG4hPLyRXe5c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https://lh3.googleusercontent.com/W-rJ9mjV5ii-X5MZgNijajsRElJP5YJpx7eBOZpZao1UDz4CXkx0QwkklGuXB1whALDhdFXidh-78oRpPPLw23eFDZRA56aayOHJjQ5kVNfSxN5Fe3Yv7PyzTAXG4hPLyRXe5cr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4A91F">
      <w:pPr>
        <w:ind w:left="720" w:firstLine="0"/>
        <w:rPr>
          <w:lang w:val="uk-UA"/>
        </w:rPr>
      </w:pPr>
      <w:r>
        <w:rPr>
          <w:lang w:val="uk-UA"/>
        </w:rPr>
        <w:t>Тут u = u (x, t) - шуканий розподіл температури, що виникає в суцільному середовищі, яке займає область Ω, під дією заданої інтенсивності f = f (x, t) внутрішніх джерел теплоти. Початковий розподіл температури описується відомою функцією u0=u0(x). Фізичні характеристики середовища характеризуються густиною маси ρ=ρ(x) &gt; 0, коефіцієнтом теплоємності при постійному об’ємі C</w:t>
      </w:r>
      <w:r>
        <w:rPr>
          <w:vertAlign w:val="subscript"/>
          <w:lang w:val="uk-UA"/>
        </w:rPr>
        <w:t>V</w:t>
      </w:r>
      <w:r>
        <w:rPr>
          <w:lang w:val="uk-UA"/>
        </w:rPr>
        <w:t>=C</w:t>
      </w:r>
      <w:r>
        <w:rPr>
          <w:vertAlign w:val="subscript"/>
          <w:lang w:val="uk-UA"/>
        </w:rPr>
        <w:t>V</w:t>
      </w:r>
      <w:r>
        <w:rPr>
          <w:lang w:val="uk-UA"/>
        </w:rPr>
        <w:t xml:space="preserve">(x) &gt; 0 та коефіцієнтами теплопровідності </w:t>
      </w:r>
      <w:r>
        <w:rPr>
          <w:lang w:val="uk-UA"/>
        </w:rPr>
        <w:drawing>
          <wp:inline distT="0" distB="0" distL="0" distR="0">
            <wp:extent cx="1435100" cy="254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35174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k-UA"/>
        </w:rPr>
        <w:t>, які володіють звичайними властивостями симетрії та еліптичності:</w:t>
      </w:r>
    </w:p>
    <w:p w14:paraId="1225497F">
      <w:pPr>
        <w:ind w:left="720" w:firstLine="0"/>
        <w:rPr>
          <w:lang w:val="uk-UA"/>
        </w:rPr>
      </w:pPr>
      <w:r>
        <w:rPr>
          <w:color w:val="000000"/>
          <w:szCs w:val="28"/>
        </w:rPr>
        <w:drawing>
          <wp:inline distT="0" distB="0" distL="0" distR="0">
            <wp:extent cx="5041900" cy="876300"/>
            <wp:effectExtent l="0" t="0" r="6350" b="0"/>
            <wp:docPr id="13" name="Picture 13" descr="https://lh3.googleusercontent.com/6MwxHdSSohwClofDnAFS1srgWUpZ8T-N9z-W1I5WROSKVXc_ZgDpBtM6l1sWwmv5CH4NVsl4OSTifB3dCRcntRQDhLaPqOkj7GZcYxD1J6SbZKfBN315PEMdiZDxqYUNzQAJGp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https://lh3.googleusercontent.com/6MwxHdSSohwClofDnAFS1srgWUpZ8T-N9z-W1I5WROSKVXc_ZgDpBtM6l1sWwmv5CH4NVsl4OSTifB3dCRcntRQDhLaPqOkj7GZcYxD1J6SbZKfBN315PEMdiZDxqYUNzQAJGpl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A72F">
      <w:pPr>
        <w:ind w:left="720" w:firstLine="0"/>
        <w:rPr>
          <w:lang w:val="uk-UA"/>
        </w:rPr>
      </w:pPr>
      <w:r>
        <w:rPr>
          <w:lang w:val="uk-UA"/>
        </w:rPr>
        <w:t xml:space="preserve">Для даної початково-крайової задачі мають місце виключення </w:t>
      </w:r>
    </w:p>
    <w:p w14:paraId="350428CF">
      <w:pPr>
        <w:ind w:left="720" w:firstLine="0"/>
        <w:rPr>
          <w:lang w:val="uk-UA"/>
        </w:rPr>
      </w:pPr>
      <w:r>
        <w:rPr>
          <w:color w:val="000000"/>
          <w:szCs w:val="28"/>
        </w:rPr>
        <w:drawing>
          <wp:inline distT="0" distB="0" distL="0" distR="0">
            <wp:extent cx="2819400" cy="946150"/>
            <wp:effectExtent l="0" t="0" r="0" b="6350"/>
            <wp:docPr id="14" name="Picture 14" descr="https://lh6.googleusercontent.com/4eEkRfpnccOLe08Xaok7W7czhsFP5kvTrZL1dGPMLoKydsChxaiNS17XcpserE_rouKLJcMTB-TPM0mU8R6EqeOjrd55mkjIu-5fa5TqLUN2xuXpV3OSA9sNUJbjUtjXsT9Ab8U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https://lh6.googleusercontent.com/4eEkRfpnccOLe08Xaok7W7czhsFP5kvTrZL1dGPMLoKydsChxaiNS17XcpserE_rouKLJcMTB-TPM0mU8R6EqeOjrd55mkjIu-5fa5TqLUN2xuXpV3OSA9sNUJbjUtjXsT9Ab8U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D2342">
      <w:pPr>
        <w:ind w:left="720" w:firstLine="0"/>
        <w:rPr>
          <w:lang w:val="uk-UA"/>
        </w:rPr>
      </w:pPr>
      <w:r>
        <w:rPr>
          <w:lang w:val="uk-UA"/>
        </w:rPr>
        <w:t xml:space="preserve">Оскільки диференціальні рівняння часто мають не одне рішення, початкова умова як і гранична надає змогу вибрати один потрібний розв’язок. Наприклад для </w:t>
      </w:r>
      <w:r>
        <w:drawing>
          <wp:inline distT="0" distB="0" distL="0" distR="0">
            <wp:extent cx="590550" cy="344805"/>
            <wp:effectExtent l="0" t="0" r="0" b="0"/>
            <wp:docPr id="15" name="Picture 15" descr="https://lh4.googleusercontent.com/_NXxIUFwiYRv07JU3vUXmsEKs3ijuBey3nlkaTV1_40ow3UcrD51KanoAqpcVMu_HRpjXuukCPA5KP7d1nEohIHDxDQW7lkw63Dw7z4JYDm49r6i4Y1Ki_JcGqCeCQYxhawVZ8R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https://lh4.googleusercontent.com/_NXxIUFwiYRv07JU3vUXmsEKs3ijuBey3nlkaTV1_40ow3UcrD51KanoAqpcVMu_HRpjXuukCPA5KP7d1nEohIHDxDQW7lkw63Dw7z4JYDm49r6i4Y1Ki_JcGqCeCQYxhawVZ8R_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що описує рух тіла в полі земного тяжіння, початковою умовою будуть початкові координати тіла та його швидкість. Задання цієї умови дасть можливість виділити необхідний закон руху.</w:t>
      </w:r>
    </w:p>
    <w:p w14:paraId="65AF5D8D">
      <w:pPr>
        <w:pStyle w:val="9"/>
        <w:numPr>
          <w:ilvl w:val="0"/>
          <w:numId w:val="1"/>
        </w:numPr>
        <w:rPr>
          <w:color w:val="0070C0"/>
          <w:lang w:val="uk-UA"/>
        </w:rPr>
      </w:pPr>
      <w:r>
        <w:rPr>
          <w:color w:val="0070C0"/>
          <w:lang w:val="uk-UA"/>
        </w:rPr>
        <w:t>Побудуйте варіаційне формулювання Р-задачі. Чим ця процедура різниться від побудови вар. формулювання Е-задач.?</w:t>
      </w:r>
    </w:p>
    <w:p w14:paraId="6C687182">
      <w:pPr>
        <w:ind w:left="720" w:firstLine="0"/>
        <w:rPr>
          <w:lang w:val="uk-UA"/>
        </w:rPr>
      </w:pPr>
      <w:r>
        <w:drawing>
          <wp:inline distT="0" distB="0" distL="0" distR="0">
            <wp:extent cx="5942965" cy="492315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19" b="56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373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8F8BC">
      <w:pPr>
        <w:ind w:left="720" w:firstLine="0"/>
        <w:rPr>
          <w:lang w:val="uk-UA"/>
        </w:rPr>
      </w:pPr>
      <w:r>
        <w:drawing>
          <wp:inline distT="0" distB="0" distL="0" distR="0">
            <wp:extent cx="5222240" cy="69634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957" cy="696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AE28">
      <w:pPr>
        <w:ind w:left="720" w:firstLine="0"/>
        <w:rPr>
          <w:lang w:val="uk-UA"/>
        </w:rPr>
      </w:pPr>
      <w:r>
        <w:rPr>
          <w:lang w:val="uk-UA"/>
        </w:rPr>
        <w:t>Якщо розвязуємо задачу не залежно від часу -</w:t>
      </w:r>
      <w:r>
        <w:t xml:space="preserve">&gt; m(u’(t),v) </w:t>
      </w:r>
      <w:r>
        <w:rPr>
          <w:lang w:val="uk-UA"/>
        </w:rPr>
        <w:t>зникає і ми повертаємось до еліптичної задачі</w:t>
      </w:r>
    </w:p>
    <w:p w14:paraId="7BE49D14">
      <w:pPr>
        <w:ind w:left="720" w:firstLine="0"/>
      </w:pPr>
      <w:r>
        <w:rPr>
          <w:lang w:val="uk-UA"/>
        </w:rPr>
        <w:t xml:space="preserve">Початкова умова зникає (оск. </w:t>
      </w:r>
      <w:r>
        <w:t>u’(t)=0).</w:t>
      </w:r>
    </w:p>
    <w:p w14:paraId="6A8DE75E">
      <w:pPr>
        <w:ind w:left="720" w:firstLine="0"/>
        <w:rPr>
          <w:lang w:val="uk-UA"/>
        </w:rPr>
      </w:pPr>
      <w:r>
        <w:rPr>
          <w:lang w:val="uk-UA"/>
        </w:rPr>
        <w:t>Є дві білінійні форми і інтегруємо поч умову.</w:t>
      </w:r>
    </w:p>
    <w:p w14:paraId="37B13504">
      <w:pPr>
        <w:ind w:left="720" w:firstLine="0"/>
      </w:pPr>
    </w:p>
    <w:p w14:paraId="0DF15E34">
      <w:pPr>
        <w:pStyle w:val="9"/>
        <w:numPr>
          <w:ilvl w:val="0"/>
          <w:numId w:val="1"/>
        </w:numPr>
        <w:rPr>
          <w:color w:val="0070C0"/>
          <w:lang w:val="uk-UA"/>
        </w:rPr>
      </w:pPr>
      <w:r>
        <w:rPr>
          <w:color w:val="0070C0"/>
          <w:lang w:val="uk-UA"/>
        </w:rPr>
        <w:t>Охарактеризуйте форму m(. , .): H*H -&gt; R. Чи її властивості гарантують однозначне розв’язання початкової умови?</w:t>
      </w:r>
    </w:p>
    <w:p w14:paraId="25ADB7E7">
      <w:pPr>
        <w:pStyle w:val="9"/>
        <w:ind w:left="1080" w:firstLine="0"/>
        <w:rPr>
          <w:lang w:val="uk-UA"/>
        </w:rPr>
      </w:pPr>
      <w:r>
        <w:rPr>
          <w:lang w:val="uk-UA"/>
        </w:rPr>
        <w:drawing>
          <wp:inline distT="0" distB="0" distL="0" distR="0">
            <wp:extent cx="4724400" cy="844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3C23">
      <w:pPr>
        <w:pStyle w:val="9"/>
        <w:ind w:left="1080" w:firstLine="0"/>
        <w:rPr>
          <w:lang w:val="uk-UA"/>
        </w:rPr>
      </w:pPr>
      <w:r>
        <w:rPr>
          <w:lang w:val="uk-UA"/>
        </w:rPr>
        <w:drawing>
          <wp:inline distT="0" distB="0" distL="0" distR="0">
            <wp:extent cx="3200400" cy="5715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131A">
      <w:pPr>
        <w:pStyle w:val="9"/>
        <w:ind w:left="1080" w:firstLine="0"/>
        <w:rPr>
          <w:lang w:val="uk-UA"/>
        </w:rPr>
      </w:pPr>
      <w:r>
        <w:rPr>
          <w:lang w:val="uk-UA"/>
        </w:rPr>
        <w:drawing>
          <wp:inline distT="0" distB="0" distL="0" distR="0">
            <wp:extent cx="4540250" cy="17272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74F2">
      <w:pPr>
        <w:ind w:left="720" w:firstLine="0"/>
        <w:rPr>
          <w:lang w:val="uk-UA"/>
        </w:rPr>
      </w:pPr>
      <w:r>
        <w:rPr>
          <w:lang w:val="uk-UA"/>
        </w:rPr>
        <w:t>Так, бо H і V є еквівалентними, а отже має єдиний розв’язок.</w:t>
      </w:r>
    </w:p>
    <w:p w14:paraId="14462778">
      <w:pPr>
        <w:ind w:left="720" w:firstLine="0"/>
        <w:rPr>
          <w:lang w:val="uk-UA"/>
        </w:rPr>
      </w:pPr>
      <w:r>
        <w:rPr>
          <w:lang w:val="uk-UA"/>
        </w:rPr>
        <w:t>Якщо виконуються достатні умови коректності варіаційної задачі з теореми Лакса-Мільграма-Вишика про варіаційне рівняння, тоді існує єдиний розв'язок u Є V рівняння</w:t>
      </w:r>
    </w:p>
    <w:p w14:paraId="7715C075">
      <w:pPr>
        <w:ind w:left="720" w:firstLine="0"/>
        <w:rPr>
          <w:lang w:val="uk-UA"/>
        </w:rPr>
      </w:pPr>
      <w:r>
        <w:rPr>
          <w:color w:val="000000"/>
          <w:szCs w:val="28"/>
        </w:rPr>
        <w:drawing>
          <wp:inline distT="0" distB="0" distL="0" distR="0">
            <wp:extent cx="5338445" cy="1381760"/>
            <wp:effectExtent l="0" t="0" r="0" b="8890"/>
            <wp:docPr id="21" name="Picture 21" descr="https://lh6.googleusercontent.com/po0dBTtpv2RAOeuoQ5Z10e1uR9cd4fwCboUBoygKiOqmrE2EzQ5yVZZzmcNTz7NsaqY1IYRjtewfr1YwFlg6nqF0yusayTOaQ9_8dTAfUGn5X2BzChE1E8yaCDgk88Kz0kJhvcL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https://lh6.googleusercontent.com/po0dBTtpv2RAOeuoQ5Z10e1uR9cd4fwCboUBoygKiOqmrE2EzQ5yVZZzmcNTz7NsaqY1IYRjtewfr1YwFlg6nqF0yusayTOaQ9_8dTAfUGn5X2BzChE1E8yaCDgk88Kz0kJhvcLq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5625" cy="13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FB921">
      <w:pPr>
        <w:pStyle w:val="9"/>
        <w:numPr>
          <w:ilvl w:val="0"/>
          <w:numId w:val="1"/>
        </w:numPr>
        <w:rPr>
          <w:color w:val="0070C0"/>
          <w:lang w:val="uk-UA"/>
        </w:rPr>
      </w:pPr>
      <w:r>
        <w:rPr>
          <w:color w:val="0070C0"/>
          <w:lang w:val="uk-UA"/>
        </w:rPr>
        <w:t>Охарактеризуйте a(. , .): VxV -&gt; R чи вона є T - еліптичною?</w:t>
      </w:r>
    </w:p>
    <w:p w14:paraId="505525BD">
      <w:pPr>
        <w:ind w:left="720" w:firstLine="0"/>
        <w:rPr>
          <w:lang w:val="uk-UA"/>
        </w:rPr>
      </w:pPr>
      <w:r>
        <w:rPr>
          <w:lang w:val="uk-UA"/>
        </w:rPr>
        <w:drawing>
          <wp:inline distT="0" distB="0" distL="0" distR="0">
            <wp:extent cx="4898390" cy="8997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7083" cy="91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03A8">
      <w:pPr>
        <w:ind w:left="720" w:firstLine="0"/>
        <w:rPr>
          <w:lang w:val="uk-UA"/>
        </w:rPr>
      </w:pPr>
      <w:r>
        <w:rPr>
          <w:lang w:val="uk-UA"/>
        </w:rPr>
        <w:drawing>
          <wp:inline distT="0" distB="0" distL="0" distR="0">
            <wp:extent cx="4881245" cy="52781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5310" cy="529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576F">
      <w:pPr>
        <w:pStyle w:val="9"/>
        <w:numPr>
          <w:ilvl w:val="0"/>
          <w:numId w:val="1"/>
        </w:numPr>
        <w:rPr>
          <w:color w:val="0070C0"/>
          <w:lang w:val="uk-UA"/>
        </w:rPr>
      </w:pPr>
      <w:r>
        <w:rPr>
          <w:color w:val="0070C0"/>
          <w:lang w:val="uk-UA"/>
        </w:rPr>
        <w:t>Чи m(.,.) і a(.,.) породжують норми в просторах H і V відповідно? Чи ці норми еквівалентні?</w:t>
      </w:r>
    </w:p>
    <w:p w14:paraId="1AA035FB">
      <w:pPr>
        <w:pStyle w:val="9"/>
        <w:ind w:left="1080" w:firstLine="0"/>
        <w:rPr>
          <w:lang w:val="uk-UA"/>
        </w:rPr>
      </w:pPr>
    </w:p>
    <w:p w14:paraId="75104583">
      <w:pPr>
        <w:pStyle w:val="9"/>
        <w:ind w:left="1080" w:firstLine="0"/>
        <w:rPr>
          <w:lang w:val="uk-UA"/>
        </w:rPr>
      </w:pPr>
      <w:r>
        <w:rPr>
          <w:lang w:val="uk-UA"/>
        </w:rPr>
        <w:drawing>
          <wp:inline distT="0" distB="0" distL="0" distR="0">
            <wp:extent cx="4612640" cy="16948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0"/>
                    <a:srcRect t="2348" b="1"/>
                    <a:stretch>
                      <a:fillRect/>
                    </a:stretch>
                  </pic:blipFill>
                  <pic:spPr>
                    <a:xfrm>
                      <a:off x="0" y="0"/>
                      <a:ext cx="4869535" cy="17895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2B19F">
      <w:pPr>
        <w:pStyle w:val="9"/>
        <w:ind w:left="1080" w:firstLine="0"/>
        <w:rPr>
          <w:lang w:val="uk-UA"/>
        </w:rPr>
      </w:pPr>
      <w:r>
        <w:rPr>
          <w:lang w:val="uk-UA"/>
        </w:rPr>
        <w:t>З характеристики вищезазначених білінійних форм m(., .) i a(., .) бачимо, що породжені ними норми є еквівалентними.</w:t>
      </w:r>
    </w:p>
    <w:p w14:paraId="29909865">
      <w:pPr>
        <w:pStyle w:val="9"/>
        <w:numPr>
          <w:ilvl w:val="0"/>
          <w:numId w:val="1"/>
        </w:numPr>
        <w:rPr>
          <w:color w:val="0070C0"/>
          <w:lang w:val="uk-UA"/>
        </w:rPr>
      </w:pPr>
      <w:r>
        <w:rPr>
          <w:color w:val="0070C0"/>
          <w:lang w:val="uk-UA"/>
        </w:rPr>
        <w:t xml:space="preserve">Чи лінійний функціонал </w:t>
      </w:r>
      <w:r>
        <w:rPr>
          <w:color w:val="0070C0"/>
        </w:rPr>
        <w:t>l(t)</w:t>
      </w:r>
      <w:r>
        <w:rPr>
          <w:color w:val="0070C0"/>
          <w:lang w:val="uk-UA"/>
        </w:rPr>
        <w:t xml:space="preserve"> обмежений?</w:t>
      </w:r>
    </w:p>
    <w:p w14:paraId="3C33402F">
      <w:pPr>
        <w:ind w:left="720" w:firstLine="0"/>
        <w:rPr>
          <w:color w:val="0070C0"/>
          <w:lang w:val="uk-UA"/>
        </w:rPr>
      </w:pPr>
      <w:r>
        <w:rPr>
          <w:b/>
          <w:bCs/>
          <w:color w:val="000000"/>
          <w:szCs w:val="28"/>
          <w:shd w:val="clear" w:color="auto" w:fill="FFFF00"/>
        </w:rPr>
        <w:drawing>
          <wp:inline distT="0" distB="0" distL="0" distR="0">
            <wp:extent cx="4311650" cy="3230245"/>
            <wp:effectExtent l="0" t="0" r="0" b="8255"/>
            <wp:docPr id="55" name="Picture 55" descr="https://lh4.googleusercontent.com/v7hVOzcfcJ2OT3RSV9oe0BHT1evmBG_4JhffoIa4RuQiXF1ogsrhga61rOJ7nwrIJxuR1or0YonQo_Cxzu_MDXOYVo7BFWQGAlYoMiXdFU409XqxaIp-vNL0wECBdMReYORuRW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https://lh4.googleusercontent.com/v7hVOzcfcJ2OT3RSV9oe0BHT1evmBG_4JhffoIa4RuQiXF1ogsrhga61rOJ7nwrIJxuR1or0YonQo_Cxzu_MDXOYVo7BFWQGAlYoMiXdFU409XqxaIp-vNL0wECBdMReYORuRWGv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137" cy="3236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990B9">
      <w:pPr>
        <w:pStyle w:val="9"/>
        <w:numPr>
          <w:ilvl w:val="0"/>
          <w:numId w:val="1"/>
        </w:numPr>
        <w:rPr>
          <w:color w:val="0070C0"/>
          <w:lang w:val="uk-UA"/>
        </w:rPr>
      </w:pPr>
      <w:r>
        <w:rPr>
          <w:color w:val="0070C0"/>
          <w:lang w:val="uk-UA"/>
        </w:rPr>
        <w:t xml:space="preserve">Побудуйте рівняння балансу для </w:t>
      </w:r>
      <w:r>
        <w:rPr>
          <w:color w:val="0070C0"/>
        </w:rPr>
        <w:t>P</w:t>
      </w:r>
      <w:r>
        <w:rPr>
          <w:color w:val="0070C0"/>
          <w:lang w:val="uk-UA"/>
        </w:rPr>
        <w:t>-задачі.</w:t>
      </w:r>
    </w:p>
    <w:p w14:paraId="3F0358A8">
      <w:pPr>
        <w:ind w:left="720" w:firstLine="0"/>
        <w:rPr>
          <w:lang w:val="uk-UA"/>
        </w:rPr>
      </w:pPr>
      <w:r>
        <w:drawing>
          <wp:inline distT="0" distB="0" distL="0" distR="0">
            <wp:extent cx="4347845" cy="41916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81" b="21604"/>
                    <a:stretch>
                      <a:fillRect/>
                    </a:stretch>
                  </pic:blipFill>
                  <pic:spPr>
                    <a:xfrm>
                      <a:off x="0" y="0"/>
                      <a:ext cx="4372712" cy="421614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C5E05">
      <w:pPr>
        <w:ind w:left="720" w:firstLine="0"/>
        <w:rPr>
          <w:lang w:val="uk-UA"/>
        </w:rPr>
      </w:pPr>
      <w:r>
        <w:drawing>
          <wp:inline distT="0" distB="0" distL="0" distR="0">
            <wp:extent cx="5922010" cy="78746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3291" cy="7876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686BE">
      <w:pPr>
        <w:ind w:left="720" w:firstLine="0"/>
        <w:rPr>
          <w:lang w:val="uk-UA"/>
        </w:rPr>
      </w:pPr>
      <w:r>
        <w:drawing>
          <wp:inline distT="0" distB="0" distL="0" distR="0">
            <wp:extent cx="5943600" cy="3987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819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E50BD">
      <w:pPr>
        <w:pStyle w:val="9"/>
        <w:numPr>
          <w:ilvl w:val="0"/>
          <w:numId w:val="1"/>
        </w:numPr>
        <w:rPr>
          <w:color w:val="0070C0"/>
        </w:rPr>
      </w:pPr>
      <w:r>
        <w:rPr>
          <w:color w:val="0070C0"/>
        </w:rPr>
        <w:t>Побудуйте оцінки норм розв’язків для P-задач.</w:t>
      </w:r>
    </w:p>
    <w:p w14:paraId="0ED9FEC5">
      <w:pPr>
        <w:ind w:left="720" w:firstLine="0"/>
      </w:pPr>
      <w:r>
        <w:rPr>
          <w:rFonts w:ascii="Arial" w:hAnsi="Arial" w:cs="Arial"/>
          <w:color w:val="000000"/>
          <w:szCs w:val="28"/>
        </w:rPr>
        <w:drawing>
          <wp:inline distT="0" distB="0" distL="0" distR="0">
            <wp:extent cx="5641975" cy="1979295"/>
            <wp:effectExtent l="0" t="0" r="0" b="1905"/>
            <wp:docPr id="38" name="Picture 38" descr="https://lh4.googleusercontent.com/QyeKk7dtNGCYwyWzGIWd1R6Pr-FBjSLrkvaK2oHpt11H9qDi0uZAOJek3KV3yUZCUoVKXDq542JpD4OeMjgT870VEFXZD339QA6w29V0YojrqEe-iT6NHr-6GLtCqspAOA_3T-V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https://lh4.googleusercontent.com/QyeKk7dtNGCYwyWzGIWd1R6Pr-FBjSLrkvaK2oHpt11H9qDi0uZAOJek3KV3yUZCUoVKXDq542JpD4OeMjgT870VEFXZD339QA6w29V0YojrqEe-iT6NHr-6GLtCqspAOA_3T-Vx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6073" cy="198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18BBF">
      <w:pPr>
        <w:ind w:left="720" w:firstLine="0"/>
      </w:pPr>
      <w:r>
        <w:drawing>
          <wp:inline distT="0" distB="0" distL="0" distR="0">
            <wp:extent cx="4448175" cy="448056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6042" cy="448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15A5">
      <w:pPr>
        <w:pStyle w:val="9"/>
        <w:numPr>
          <w:ilvl w:val="0"/>
          <w:numId w:val="1"/>
        </w:numPr>
        <w:rPr>
          <w:color w:val="0070C0"/>
          <w:lang w:val="uk-UA"/>
        </w:rPr>
      </w:pPr>
      <w:r>
        <w:rPr>
          <w:color w:val="0070C0"/>
          <w:lang w:val="uk-UA"/>
        </w:rPr>
        <w:t>Доведіть єдиність розв’язку  Р-задачі.</w:t>
      </w:r>
    </w:p>
    <w:p w14:paraId="61990B8A">
      <w:pPr>
        <w:ind w:left="720" w:firstLine="0"/>
        <w:rPr>
          <w:lang w:val="uk-UA"/>
        </w:rPr>
      </w:pPr>
      <w:r>
        <w:drawing>
          <wp:inline distT="0" distB="0" distL="0" distR="0">
            <wp:extent cx="3615055" cy="3235325"/>
            <wp:effectExtent l="0" t="0" r="444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62" b="4579"/>
                    <a:stretch>
                      <a:fillRect/>
                    </a:stretch>
                  </pic:blipFill>
                  <pic:spPr>
                    <a:xfrm>
                      <a:off x="0" y="0"/>
                      <a:ext cx="3634389" cy="32523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30235">
      <w:pPr>
        <w:pStyle w:val="9"/>
        <w:numPr>
          <w:ilvl w:val="0"/>
          <w:numId w:val="1"/>
        </w:numPr>
        <w:rPr>
          <w:color w:val="0070C0"/>
          <w:lang w:val="uk-UA"/>
        </w:rPr>
      </w:pPr>
      <w:r>
        <w:rPr>
          <w:color w:val="0070C0"/>
          <w:lang w:val="uk-UA"/>
        </w:rPr>
        <w:t xml:space="preserve"> Покажіть неперервну залежність розв’язків P-задачі від її даних.</w:t>
      </w:r>
    </w:p>
    <w:p w14:paraId="4275FFBE">
      <w:pPr>
        <w:ind w:left="720" w:firstLine="0"/>
        <w:rPr>
          <w:lang w:val="uk-UA"/>
        </w:rPr>
      </w:pPr>
      <w:r>
        <w:rPr>
          <w:lang w:val="uk-UA"/>
        </w:rPr>
        <w:drawing>
          <wp:inline distT="0" distB="0" distL="0" distR="0">
            <wp:extent cx="5176520" cy="2271395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4912" cy="227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D765">
      <w:pPr>
        <w:pStyle w:val="9"/>
        <w:numPr>
          <w:ilvl w:val="0"/>
          <w:numId w:val="2"/>
        </w:numPr>
        <w:rPr>
          <w:lang w:val="uk-UA"/>
        </w:rPr>
      </w:pPr>
      <w:r>
        <w:rPr>
          <w:lang w:val="uk-UA"/>
        </w:rPr>
        <w:t>= (Р) – варіаційна задача</w:t>
      </w:r>
    </w:p>
    <w:p w14:paraId="250D2119">
      <w:pPr>
        <w:pStyle w:val="9"/>
        <w:ind w:left="1080" w:firstLine="0"/>
        <w:rPr>
          <w:lang w:val="uk-UA"/>
        </w:rPr>
      </w:pPr>
    </w:p>
    <w:p w14:paraId="3CE3F82E">
      <w:pPr>
        <w:pStyle w:val="9"/>
        <w:numPr>
          <w:ilvl w:val="0"/>
          <w:numId w:val="1"/>
        </w:numPr>
        <w:rPr>
          <w:color w:val="0070C0"/>
          <w:lang w:val="uk-UA"/>
        </w:rPr>
      </w:pPr>
      <w:r>
        <w:rPr>
          <w:color w:val="0070C0"/>
          <w:lang w:val="uk-UA"/>
        </w:rPr>
        <w:t xml:space="preserve"> Покажіть обмеженість розв’язків P-задачі.</w:t>
      </w:r>
    </w:p>
    <w:p w14:paraId="0DDA5FF9">
      <w:pPr>
        <w:ind w:left="720" w:firstLine="0"/>
      </w:pPr>
      <w:r>
        <w:drawing>
          <wp:inline distT="0" distB="0" distL="0" distR="0">
            <wp:extent cx="4610100" cy="14605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93E8">
      <w:pPr>
        <w:ind w:left="720" w:firstLine="0"/>
        <w:rPr>
          <w:lang w:val="uk-UA"/>
        </w:rPr>
      </w:pPr>
      <w:r>
        <w:rPr>
          <w:lang w:val="uk-UA"/>
        </w:rPr>
        <w:drawing>
          <wp:inline distT="0" distB="0" distL="0" distR="0">
            <wp:extent cx="4191000" cy="1244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6958">
      <w:pPr>
        <w:ind w:left="720" w:firstLine="0"/>
        <w:rPr>
          <w:lang w:val="uk-UA"/>
        </w:rPr>
      </w:pPr>
      <w:r>
        <w:rPr>
          <w:lang w:val="uk-UA"/>
        </w:rPr>
        <w:drawing>
          <wp:inline distT="0" distB="0" distL="0" distR="0">
            <wp:extent cx="4603750" cy="146685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FEA3">
      <w:pPr>
        <w:ind w:left="720" w:firstLine="0"/>
        <w:rPr>
          <w:lang w:val="uk-UA"/>
        </w:rPr>
      </w:pPr>
    </w:p>
    <w:p w14:paraId="500C55B0">
      <w:pPr>
        <w:pStyle w:val="9"/>
        <w:numPr>
          <w:ilvl w:val="0"/>
          <w:numId w:val="1"/>
        </w:numPr>
        <w:rPr>
          <w:color w:val="0070C0"/>
          <w:lang w:val="uk-UA"/>
        </w:rPr>
      </w:pPr>
      <w:r>
        <w:rPr>
          <w:color w:val="0070C0"/>
          <w:lang w:val="uk-UA"/>
        </w:rPr>
        <w:t xml:space="preserve"> Опишіть процедуру напівдескритизації Р-задачі в часі (переходу до Pt-задачі).</w:t>
      </w:r>
    </w:p>
    <w:p w14:paraId="42C000AC">
      <w:pPr>
        <w:ind w:left="720" w:firstLine="0"/>
        <w:rPr>
          <w:lang w:val="uk-UA"/>
        </w:rPr>
      </w:pPr>
      <w:r>
        <w:drawing>
          <wp:inline distT="0" distB="0" distL="0" distR="0">
            <wp:extent cx="7604125" cy="5702935"/>
            <wp:effectExtent l="0" t="1905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05699" cy="570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A62F">
      <w:pPr>
        <w:ind w:left="720" w:firstLine="0"/>
        <w:rPr>
          <w:lang w:val="uk-UA"/>
        </w:rPr>
      </w:pPr>
      <w:r>
        <w:drawing>
          <wp:inline distT="0" distB="0" distL="0" distR="0">
            <wp:extent cx="7349490" cy="5512435"/>
            <wp:effectExtent l="4127" t="0" r="7938" b="7937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56793" cy="551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5019">
      <w:pPr>
        <w:ind w:left="720" w:firstLine="0"/>
        <w:rPr>
          <w:lang w:val="uk-UA"/>
        </w:rPr>
      </w:pPr>
      <w:r>
        <w:drawing>
          <wp:inline distT="0" distB="0" distL="0" distR="0">
            <wp:extent cx="7424420" cy="5568315"/>
            <wp:effectExtent l="0" t="5398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28991" cy="557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5152">
      <w:pPr>
        <w:pStyle w:val="9"/>
        <w:numPr>
          <w:ilvl w:val="0"/>
          <w:numId w:val="1"/>
        </w:numPr>
        <w:rPr>
          <w:color w:val="0070C0"/>
          <w:lang w:val="uk-UA"/>
        </w:rPr>
      </w:pPr>
      <w:r>
        <w:rPr>
          <w:color w:val="0070C0"/>
          <w:lang w:val="uk-UA"/>
        </w:rPr>
        <w:t xml:space="preserve">  Чи наближення u</w:t>
      </w:r>
      <w:r>
        <w:rPr>
          <w:color w:val="0070C0"/>
          <w:vertAlign w:val="subscript"/>
          <w:lang w:val="uk-UA"/>
        </w:rPr>
        <w:t>j</w:t>
      </w:r>
      <w:r>
        <w:rPr>
          <w:color w:val="0070C0"/>
          <w:lang w:val="uk-UA"/>
        </w:rPr>
        <w:t xml:space="preserve"> V однозначно обчислюється для кожного tj = t*j, j=0,1….? Відповідь обгрунтуйте.</w:t>
      </w:r>
    </w:p>
    <w:p w14:paraId="6AFC3666">
      <w:pPr>
        <w:ind w:left="720" w:firstLine="0"/>
        <w:rPr>
          <w:lang w:val="uk-UA"/>
        </w:rPr>
      </w:pPr>
      <w:r>
        <w:rPr>
          <w:lang w:val="uk-UA"/>
        </w:rPr>
        <w:t>Якщо розв’язок залежить від початкових умов на кожному кроці дискретизації, то задача є стійкою на кожному кроці і розв’язок буде визначатися однозначно і незалежно від моменту часу.</w:t>
      </w:r>
    </w:p>
    <w:p w14:paraId="297050AD">
      <w:pPr>
        <w:ind w:left="720" w:firstLine="0"/>
        <w:rPr>
          <w:lang w:val="uk-UA"/>
        </w:rPr>
      </w:pPr>
      <w:r>
        <w:drawing>
          <wp:inline distT="0" distB="0" distL="0" distR="0">
            <wp:extent cx="5486400" cy="7315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710" cy="731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4E4C">
      <w:pPr>
        <w:pStyle w:val="9"/>
        <w:numPr>
          <w:ilvl w:val="0"/>
          <w:numId w:val="1"/>
        </w:numPr>
        <w:rPr>
          <w:color w:val="0070C0"/>
          <w:lang w:val="uk-UA"/>
        </w:rPr>
      </w:pPr>
      <w:r>
        <w:rPr>
          <w:color w:val="0070C0"/>
          <w:lang w:val="uk-UA"/>
        </w:rPr>
        <w:t xml:space="preserve"> Наведіть характеристику напівдискретизованої PΔt-задачі. Чи можна обчислити кожен uj V  технологією (схемою) МСЕ?</w:t>
      </w:r>
    </w:p>
    <w:p w14:paraId="5E0F931B">
      <w:pPr>
        <w:ind w:left="720" w:firstLine="0"/>
        <w:rPr>
          <w:lang w:val="uk-UA"/>
        </w:rPr>
      </w:pPr>
      <w:r>
        <w:rPr>
          <w:lang w:val="uk-UA"/>
        </w:rPr>
        <w:t>Можна, якщо задача на кожному кроці напівдискретизації є коректно сформульованою відносно змінної х. Тоді кожне з варіаційних рівнянь розв’язується наближено методом скінченних елементів.</w:t>
      </w:r>
    </w:p>
    <w:p w14:paraId="34393D46">
      <w:pPr>
        <w:ind w:left="720" w:firstLine="0"/>
        <w:rPr>
          <w:lang w:val="uk-UA"/>
        </w:rPr>
      </w:pPr>
    </w:p>
    <w:p w14:paraId="4E150EC1">
      <w:pPr>
        <w:pStyle w:val="9"/>
        <w:numPr>
          <w:ilvl w:val="0"/>
          <w:numId w:val="1"/>
        </w:numPr>
        <w:rPr>
          <w:color w:val="0070C0"/>
          <w:lang w:val="uk-UA"/>
        </w:rPr>
      </w:pPr>
      <w:r>
        <w:rPr>
          <w:color w:val="0070C0"/>
          <w:lang w:val="uk-UA"/>
        </w:rPr>
        <w:t xml:space="preserve"> Виведіть рівняння балансу PΔt-задачі.</w:t>
      </w:r>
    </w:p>
    <w:p w14:paraId="7E72E8F3">
      <w:pPr>
        <w:ind w:left="720" w:firstLine="0"/>
      </w:pPr>
    </w:p>
    <w:p w14:paraId="0BB5A601">
      <w:pPr>
        <w:ind w:left="720" w:firstLine="0"/>
      </w:pPr>
    </w:p>
    <w:p w14:paraId="7307F7BD">
      <w:pPr>
        <w:ind w:left="720" w:firstLine="0"/>
        <w:rPr>
          <w:lang w:val="uk-UA"/>
        </w:rPr>
      </w:pPr>
      <w:r>
        <w:drawing>
          <wp:inline distT="0" distB="0" distL="0" distR="0">
            <wp:extent cx="6589395" cy="5521960"/>
            <wp:effectExtent l="318" t="0" r="2222" b="2223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9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92809" cy="55246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F745">
      <w:pPr>
        <w:ind w:left="720" w:firstLine="0"/>
        <w:rPr>
          <w:lang w:val="uk-UA"/>
        </w:rPr>
      </w:pPr>
      <w:r>
        <w:drawing>
          <wp:inline distT="0" distB="0" distL="0" distR="0">
            <wp:extent cx="6312535" cy="5568950"/>
            <wp:effectExtent l="0" t="9207" r="2857" b="2858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" r="122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316898" cy="557289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5E69F">
      <w:pPr>
        <w:ind w:left="720" w:firstLine="0"/>
        <w:rPr>
          <w:lang w:val="uk-UA"/>
        </w:rPr>
      </w:pPr>
      <w:r>
        <w:drawing>
          <wp:inline distT="0" distB="0" distL="0" distR="0">
            <wp:extent cx="6851015" cy="5318125"/>
            <wp:effectExtent l="4445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9" b="358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53934" cy="53209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7B139">
      <w:pPr>
        <w:ind w:left="720" w:firstLine="0"/>
        <w:rPr>
          <w:lang w:val="uk-UA"/>
        </w:rPr>
      </w:pPr>
    </w:p>
    <w:p w14:paraId="362146F5">
      <w:pPr>
        <w:pStyle w:val="9"/>
        <w:numPr>
          <w:ilvl w:val="0"/>
          <w:numId w:val="1"/>
        </w:numPr>
        <w:rPr>
          <w:color w:val="0070C0"/>
          <w:lang w:val="uk-UA"/>
        </w:rPr>
      </w:pPr>
      <w:r>
        <w:rPr>
          <w:color w:val="0070C0"/>
          <w:lang w:val="uk-UA"/>
        </w:rPr>
        <w:t xml:space="preserve"> Покажіть, що PΔt-задача коректно сформульована.</w:t>
      </w:r>
    </w:p>
    <w:p w14:paraId="54FB3CCC">
      <w:pPr>
        <w:ind w:left="720" w:firstLine="0"/>
        <w:rPr>
          <w:lang w:val="uk-UA"/>
        </w:rPr>
      </w:pPr>
      <w:r>
        <w:rPr>
          <w:lang w:val="uk-UA"/>
        </w:rPr>
        <w:t>В файлі</w:t>
      </w:r>
    </w:p>
    <w:p w14:paraId="3B0ABE1F">
      <w:pPr>
        <w:ind w:left="0" w:leftChars="0" w:firstLine="0" w:firstLineChars="0"/>
        <w:rPr>
          <w:lang w:val="uk-UA"/>
        </w:rPr>
      </w:pPr>
      <w:bookmarkStart w:id="0" w:name="_GoBack"/>
      <w:bookmarkEnd w:id="0"/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34F24C0"/>
    <w:multiLevelType w:val="multilevel"/>
    <w:tmpl w:val="034F24C0"/>
    <w:lvl w:ilvl="0" w:tentative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800" w:hanging="360"/>
      </w:pPr>
    </w:lvl>
    <w:lvl w:ilvl="2" w:tentative="0">
      <w:start w:val="1"/>
      <w:numFmt w:val="lowerRoman"/>
      <w:lvlText w:val="%3."/>
      <w:lvlJc w:val="right"/>
      <w:pPr>
        <w:ind w:left="2520" w:hanging="180"/>
      </w:pPr>
    </w:lvl>
    <w:lvl w:ilvl="3" w:tentative="0">
      <w:start w:val="1"/>
      <w:numFmt w:val="decimal"/>
      <w:lvlText w:val="%4."/>
      <w:lvlJc w:val="left"/>
      <w:pPr>
        <w:ind w:left="3240" w:hanging="360"/>
      </w:pPr>
    </w:lvl>
    <w:lvl w:ilvl="4" w:tentative="0">
      <w:start w:val="1"/>
      <w:numFmt w:val="lowerLetter"/>
      <w:lvlText w:val="%5."/>
      <w:lvlJc w:val="left"/>
      <w:pPr>
        <w:ind w:left="3960" w:hanging="360"/>
      </w:pPr>
    </w:lvl>
    <w:lvl w:ilvl="5" w:tentative="0">
      <w:start w:val="1"/>
      <w:numFmt w:val="lowerRoman"/>
      <w:lvlText w:val="%6."/>
      <w:lvlJc w:val="right"/>
      <w:pPr>
        <w:ind w:left="4680" w:hanging="180"/>
      </w:pPr>
    </w:lvl>
    <w:lvl w:ilvl="6" w:tentative="0">
      <w:start w:val="1"/>
      <w:numFmt w:val="decimal"/>
      <w:lvlText w:val="%7."/>
      <w:lvlJc w:val="left"/>
      <w:pPr>
        <w:ind w:left="5400" w:hanging="360"/>
      </w:pPr>
    </w:lvl>
    <w:lvl w:ilvl="7" w:tentative="0">
      <w:start w:val="1"/>
      <w:numFmt w:val="lowerLetter"/>
      <w:lvlText w:val="%8."/>
      <w:lvlJc w:val="left"/>
      <w:pPr>
        <w:ind w:left="6120" w:hanging="360"/>
      </w:pPr>
    </w:lvl>
    <w:lvl w:ilvl="8" w:tentative="0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6F20250"/>
    <w:multiLevelType w:val="multilevel"/>
    <w:tmpl w:val="16F20250"/>
    <w:lvl w:ilvl="0" w:tentative="0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800" w:hanging="360"/>
      </w:pPr>
    </w:lvl>
    <w:lvl w:ilvl="2" w:tentative="0">
      <w:start w:val="1"/>
      <w:numFmt w:val="lowerRoman"/>
      <w:lvlText w:val="%3."/>
      <w:lvlJc w:val="right"/>
      <w:pPr>
        <w:ind w:left="2520" w:hanging="180"/>
      </w:pPr>
    </w:lvl>
    <w:lvl w:ilvl="3" w:tentative="0">
      <w:start w:val="1"/>
      <w:numFmt w:val="decimal"/>
      <w:lvlText w:val="%4."/>
      <w:lvlJc w:val="left"/>
      <w:pPr>
        <w:ind w:left="3240" w:hanging="360"/>
      </w:pPr>
    </w:lvl>
    <w:lvl w:ilvl="4" w:tentative="0">
      <w:start w:val="1"/>
      <w:numFmt w:val="lowerLetter"/>
      <w:lvlText w:val="%5."/>
      <w:lvlJc w:val="left"/>
      <w:pPr>
        <w:ind w:left="3960" w:hanging="360"/>
      </w:pPr>
    </w:lvl>
    <w:lvl w:ilvl="5" w:tentative="0">
      <w:start w:val="1"/>
      <w:numFmt w:val="lowerRoman"/>
      <w:lvlText w:val="%6."/>
      <w:lvlJc w:val="right"/>
      <w:pPr>
        <w:ind w:left="4680" w:hanging="180"/>
      </w:pPr>
    </w:lvl>
    <w:lvl w:ilvl="6" w:tentative="0">
      <w:start w:val="1"/>
      <w:numFmt w:val="decimal"/>
      <w:lvlText w:val="%7."/>
      <w:lvlJc w:val="left"/>
      <w:pPr>
        <w:ind w:left="5400" w:hanging="360"/>
      </w:pPr>
    </w:lvl>
    <w:lvl w:ilvl="7" w:tentative="0">
      <w:start w:val="1"/>
      <w:numFmt w:val="lowerLetter"/>
      <w:lvlText w:val="%8."/>
      <w:lvlJc w:val="left"/>
      <w:pPr>
        <w:ind w:left="6120" w:hanging="360"/>
      </w:pPr>
    </w:lvl>
    <w:lvl w:ilvl="8" w:tentative="0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3BD9"/>
    <w:rsid w:val="00060F4F"/>
    <w:rsid w:val="00061424"/>
    <w:rsid w:val="0009299D"/>
    <w:rsid w:val="00116A1E"/>
    <w:rsid w:val="001443E9"/>
    <w:rsid w:val="002070CA"/>
    <w:rsid w:val="00211447"/>
    <w:rsid w:val="00321131"/>
    <w:rsid w:val="00343612"/>
    <w:rsid w:val="003472EB"/>
    <w:rsid w:val="0036565F"/>
    <w:rsid w:val="00456F5C"/>
    <w:rsid w:val="00463FCF"/>
    <w:rsid w:val="0048019A"/>
    <w:rsid w:val="004A6163"/>
    <w:rsid w:val="004B6F6B"/>
    <w:rsid w:val="00505658"/>
    <w:rsid w:val="005F1A2C"/>
    <w:rsid w:val="00602652"/>
    <w:rsid w:val="0061709A"/>
    <w:rsid w:val="00630411"/>
    <w:rsid w:val="006653F5"/>
    <w:rsid w:val="00674EC1"/>
    <w:rsid w:val="006B356A"/>
    <w:rsid w:val="00747C2C"/>
    <w:rsid w:val="00750178"/>
    <w:rsid w:val="00760AE1"/>
    <w:rsid w:val="0079209D"/>
    <w:rsid w:val="007B4704"/>
    <w:rsid w:val="00824CD9"/>
    <w:rsid w:val="008379B6"/>
    <w:rsid w:val="0086050B"/>
    <w:rsid w:val="009266EC"/>
    <w:rsid w:val="009459BE"/>
    <w:rsid w:val="0097687E"/>
    <w:rsid w:val="009A7CAC"/>
    <w:rsid w:val="009B48C4"/>
    <w:rsid w:val="009D0F6D"/>
    <w:rsid w:val="00A201F6"/>
    <w:rsid w:val="00A43265"/>
    <w:rsid w:val="00A50C75"/>
    <w:rsid w:val="00A56E92"/>
    <w:rsid w:val="00A67EB5"/>
    <w:rsid w:val="00A83BD9"/>
    <w:rsid w:val="00B56188"/>
    <w:rsid w:val="00B60677"/>
    <w:rsid w:val="00B63740"/>
    <w:rsid w:val="00BB020C"/>
    <w:rsid w:val="00C96F78"/>
    <w:rsid w:val="00CC5DD6"/>
    <w:rsid w:val="00CE4044"/>
    <w:rsid w:val="00D007F5"/>
    <w:rsid w:val="00D54471"/>
    <w:rsid w:val="00D608DC"/>
    <w:rsid w:val="00D73B6C"/>
    <w:rsid w:val="00E04F58"/>
    <w:rsid w:val="00EC605C"/>
    <w:rsid w:val="00EF0C03"/>
    <w:rsid w:val="00F07100"/>
    <w:rsid w:val="00F13778"/>
    <w:rsid w:val="00F60C21"/>
    <w:rsid w:val="00F644E4"/>
    <w:rsid w:val="00F87F84"/>
    <w:rsid w:val="7EAE2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  <w:ind w:firstLine="720"/>
      <w:jc w:val="both"/>
    </w:pPr>
    <w:rPr>
      <w:rFonts w:ascii="Times New Roman" w:hAnsi="Times New Roman" w:eastAsiaTheme="minorHAnsi" w:cstheme="minorBidi"/>
      <w:sz w:val="28"/>
      <w:szCs w:val="22"/>
      <w:lang w:val="en-US" w:eastAsia="en-US" w:bidi="ar-SA"/>
    </w:rPr>
  </w:style>
  <w:style w:type="character" w:default="1" w:styleId="2">
    <w:name w:val="Default Paragraph Font"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2"/>
    <w:semiHidden/>
    <w:unhideWhenUsed/>
    <w:uiPriority w:val="9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5">
    <w:name w:val="annotation reference"/>
    <w:basedOn w:val="2"/>
    <w:semiHidden/>
    <w:unhideWhenUsed/>
    <w:qFormat/>
    <w:uiPriority w:val="99"/>
    <w:rPr>
      <w:sz w:val="16"/>
      <w:szCs w:val="16"/>
    </w:rPr>
  </w:style>
  <w:style w:type="paragraph" w:styleId="6">
    <w:name w:val="annotation text"/>
    <w:basedOn w:val="1"/>
    <w:link w:val="10"/>
    <w:semiHidden/>
    <w:unhideWhenUsed/>
    <w:qFormat/>
    <w:uiPriority w:val="99"/>
    <w:pPr>
      <w:spacing w:line="240" w:lineRule="auto"/>
    </w:pPr>
    <w:rPr>
      <w:sz w:val="20"/>
      <w:szCs w:val="20"/>
    </w:rPr>
  </w:style>
  <w:style w:type="paragraph" w:styleId="7">
    <w:name w:val="annotation subject"/>
    <w:basedOn w:val="6"/>
    <w:next w:val="6"/>
    <w:link w:val="11"/>
    <w:semiHidden/>
    <w:unhideWhenUsed/>
    <w:qFormat/>
    <w:uiPriority w:val="99"/>
    <w:rPr>
      <w:b/>
      <w:bCs/>
    </w:rPr>
  </w:style>
  <w:style w:type="paragraph" w:styleId="8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paragraph" w:styleId="9">
    <w:name w:val="List Paragraph"/>
    <w:basedOn w:val="1"/>
    <w:qFormat/>
    <w:uiPriority w:val="34"/>
    <w:pPr>
      <w:ind w:left="720"/>
      <w:contextualSpacing/>
    </w:pPr>
  </w:style>
  <w:style w:type="character" w:customStyle="1" w:styleId="10">
    <w:name w:val="Comment Text Char"/>
    <w:basedOn w:val="2"/>
    <w:link w:val="6"/>
    <w:semiHidden/>
    <w:uiPriority w:val="99"/>
    <w:rPr>
      <w:rFonts w:ascii="Times New Roman" w:hAnsi="Times New Roman"/>
      <w:sz w:val="20"/>
      <w:szCs w:val="20"/>
    </w:rPr>
  </w:style>
  <w:style w:type="character" w:customStyle="1" w:styleId="11">
    <w:name w:val="Comment Subject Char"/>
    <w:basedOn w:val="10"/>
    <w:link w:val="7"/>
    <w:semiHidden/>
    <w:uiPriority w:val="99"/>
    <w:rPr>
      <w:rFonts w:ascii="Times New Roman" w:hAnsi="Times New Roman"/>
      <w:b/>
      <w:bCs/>
      <w:sz w:val="20"/>
      <w:szCs w:val="20"/>
    </w:rPr>
  </w:style>
  <w:style w:type="character" w:customStyle="1" w:styleId="12">
    <w:name w:val="Balloon Text Char"/>
    <w:basedOn w:val="2"/>
    <w:link w:val="4"/>
    <w:semiHidden/>
    <w:uiPriority w:val="99"/>
    <w:rPr>
      <w:rFonts w:ascii="Segoe UI" w:hAnsi="Segoe UI" w:cs="Segoe UI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0" Type="http://schemas.openxmlformats.org/officeDocument/2006/relationships/fontTable" Target="fontTable.xml"/><Relationship Id="rId4" Type="http://schemas.openxmlformats.org/officeDocument/2006/relationships/endnotes" Target="endnotes.xml"/><Relationship Id="rId39" Type="http://schemas.openxmlformats.org/officeDocument/2006/relationships/numbering" Target="numbering.xml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jpe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jpeg"/><Relationship Id="rId23" Type="http://schemas.openxmlformats.org/officeDocument/2006/relationships/image" Target="media/image18.png"/><Relationship Id="rId22" Type="http://schemas.openxmlformats.org/officeDocument/2006/relationships/image" Target="media/image17.jpe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876</Words>
  <Characters>4999</Characters>
  <Lines>41</Lines>
  <Paragraphs>11</Paragraphs>
  <TotalTime>1233</TotalTime>
  <ScaleCrop>false</ScaleCrop>
  <LinksUpToDate>false</LinksUpToDate>
  <CharactersWithSpaces>5864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2020-06-18T11:29:00Z</dcterms:created>
  <dc:creator>Софія Ромах</dc:creator>
  <cp:lastModifiedBy>Olia Kravets</cp:lastModifiedBy>
  <dcterms:modified xsi:type="dcterms:W3CDTF">2024-06-10T11:16:22Z</dcterms:modified>
  <cp:revision>36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8A13433ED69747BDB4DEA4ED0D3B6CD7_12</vt:lpwstr>
  </property>
</Properties>
</file>